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87" w:rsidRDefault="00F838DF" w:rsidP="00D57A4E">
      <w:pPr>
        <w:pStyle w:val="logopic"/>
        <w:spacing w:before="72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6505456E" wp14:editId="16456C46">
            <wp:extent cx="8572500" cy="2486025"/>
            <wp:effectExtent l="0" t="0" r="0" b="9525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8DF" w:rsidRDefault="00F838DF" w:rsidP="00B5189E">
      <w:pPr>
        <w:pStyle w:val="logopic"/>
        <w:spacing w:before="720" w:beforeAutospacing="0" w:after="600" w:afterAutospacing="0"/>
        <w:ind w:left="0" w:right="0"/>
        <w:jc w:val="center"/>
        <w:rPr>
          <w:rStyle w:val="hdpost1"/>
          <w:sz w:val="40"/>
          <w:szCs w:val="40"/>
        </w:rPr>
      </w:pPr>
      <w:r w:rsidRPr="004B3787">
        <w:rPr>
          <w:rStyle w:val="hdpost1"/>
          <w:sz w:val="40"/>
          <w:szCs w:val="40"/>
        </w:rPr>
        <w:t>Working togeth</w:t>
      </w:r>
      <w:bookmarkStart w:id="0" w:name="_GoBack"/>
      <w:bookmarkEnd w:id="0"/>
      <w:r w:rsidRPr="004B3787">
        <w:rPr>
          <w:rStyle w:val="hdpost1"/>
          <w:sz w:val="40"/>
          <w:szCs w:val="40"/>
        </w:rPr>
        <w:t>er to return our g</w:t>
      </w:r>
      <w:r w:rsidR="006D2F3A" w:rsidRPr="004B3787">
        <w:rPr>
          <w:rStyle w:val="hdpost1"/>
          <w:sz w:val="40"/>
          <w:szCs w:val="40"/>
        </w:rPr>
        <w:t>o</w:t>
      </w:r>
      <w:r w:rsidRPr="004B3787">
        <w:rPr>
          <w:rStyle w:val="hdpost1"/>
          <w:sz w:val="40"/>
          <w:szCs w:val="40"/>
        </w:rPr>
        <w:t>vernment to the people.</w:t>
      </w:r>
    </w:p>
    <w:p w:rsidR="00964694" w:rsidRDefault="00D57A4E" w:rsidP="00B5189E">
      <w:pPr>
        <w:pStyle w:val="content"/>
        <w:spacing w:before="840" w:after="240" w:line="240" w:lineRule="auto"/>
        <w:ind w:right="115"/>
        <w:jc w:val="center"/>
        <w:rPr>
          <w:rStyle w:val="tabletitle1"/>
          <w:sz w:val="56"/>
          <w:szCs w:val="56"/>
        </w:rPr>
      </w:pPr>
      <w:r w:rsidRPr="00D57A4E">
        <w:rPr>
          <w:rStyle w:val="tabletitle1"/>
          <w:sz w:val="56"/>
          <w:szCs w:val="56"/>
        </w:rPr>
        <w:t xml:space="preserve">Maine Polling Location </w:t>
      </w:r>
      <w:r w:rsidR="005D143C" w:rsidRPr="00D57A4E">
        <w:rPr>
          <w:rStyle w:val="tabletitle1"/>
          <w:sz w:val="56"/>
          <w:szCs w:val="56"/>
        </w:rPr>
        <w:t>County</w:t>
      </w:r>
      <w:r w:rsidR="005D143C">
        <w:rPr>
          <w:rStyle w:val="tabletitle1"/>
          <w:sz w:val="56"/>
          <w:szCs w:val="56"/>
        </w:rPr>
        <w:t xml:space="preserve"> Overview</w:t>
      </w:r>
    </w:p>
    <w:p w:rsidR="00D57A4E" w:rsidRPr="005D143C" w:rsidRDefault="005D143C" w:rsidP="00D57A4E">
      <w:pPr>
        <w:pStyle w:val="content"/>
        <w:spacing w:before="120" w:after="240" w:line="240" w:lineRule="auto"/>
        <w:ind w:right="115"/>
        <w:jc w:val="center"/>
        <w:rPr>
          <w:rStyle w:val="tabletitle1"/>
          <w:i/>
          <w:sz w:val="44"/>
          <w:szCs w:val="44"/>
        </w:rPr>
      </w:pPr>
      <w:r w:rsidRPr="005D143C">
        <w:rPr>
          <w:rStyle w:val="tabletitle1"/>
          <w:i/>
          <w:sz w:val="44"/>
          <w:szCs w:val="44"/>
        </w:rPr>
        <w:t>Sorted by Population Density</w:t>
      </w:r>
    </w:p>
    <w:p w:rsidR="00D57A4E" w:rsidRDefault="00D57A4E" w:rsidP="00D57A4E">
      <w:pPr>
        <w:pStyle w:val="contentcopyright"/>
        <w:spacing w:before="0" w:after="0"/>
        <w:ind w:left="0" w:right="144"/>
        <w:rPr>
          <w:sz w:val="22"/>
          <w:szCs w:val="22"/>
        </w:rPr>
      </w:pPr>
    </w:p>
    <w:p w:rsidR="00CE741F" w:rsidRDefault="00CE741F" w:rsidP="00CE741F">
      <w:pPr>
        <w:pStyle w:val="contentcopyright"/>
        <w:jc w:val="right"/>
        <w:rPr>
          <w:sz w:val="22"/>
          <w:szCs w:val="22"/>
        </w:rPr>
      </w:pPr>
    </w:p>
    <w:p w:rsidR="00B5189E" w:rsidRDefault="00B5189E" w:rsidP="00CE741F">
      <w:pPr>
        <w:pStyle w:val="contentcopyright"/>
        <w:jc w:val="right"/>
        <w:rPr>
          <w:sz w:val="22"/>
          <w:szCs w:val="22"/>
        </w:rPr>
      </w:pPr>
    </w:p>
    <w:p w:rsidR="00CE741F" w:rsidRPr="00D57A4E" w:rsidRDefault="00CE741F" w:rsidP="009860D0">
      <w:pPr>
        <w:pStyle w:val="contentcopyright"/>
        <w:ind w:right="-18"/>
        <w:jc w:val="center"/>
        <w:rPr>
          <w:sz w:val="20"/>
          <w:szCs w:val="20"/>
        </w:rPr>
      </w:pPr>
      <w:r>
        <w:rPr>
          <w:sz w:val="22"/>
          <w:szCs w:val="22"/>
        </w:rPr>
        <w:t>Logo ©  2013  WeThePeopleMaine.org  (WTPMaine.org)</w:t>
      </w:r>
    </w:p>
    <w:tbl>
      <w:tblPr>
        <w:tblW w:w="4804" w:type="pct"/>
        <w:tblCellSpacing w:w="15" w:type="dxa"/>
        <w:tblInd w:w="18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2292"/>
        <w:gridCol w:w="1743"/>
        <w:gridCol w:w="2383"/>
        <w:gridCol w:w="2019"/>
        <w:gridCol w:w="2016"/>
      </w:tblGrid>
      <w:tr w:rsidR="00CE741F" w:rsidTr="00CE741F">
        <w:trPr>
          <w:trHeight w:val="1815"/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Pr="00F838DF" w:rsidRDefault="00F838DF" w:rsidP="00F838DF">
            <w:pPr>
              <w:pStyle w:val="content"/>
              <w:spacing w:after="0"/>
              <w:rPr>
                <w:i/>
                <w:iCs/>
                <w:color w:val="A40006"/>
                <w:sz w:val="25"/>
                <w:szCs w:val="25"/>
              </w:rPr>
            </w:pPr>
            <w:r w:rsidRPr="00E466A4">
              <w:rPr>
                <w:rStyle w:val="tabletitle1"/>
                <w:sz w:val="36"/>
                <w:szCs w:val="36"/>
              </w:rPr>
              <w:lastRenderedPageBreak/>
              <w:t>county name</w:t>
            </w:r>
            <w:r>
              <w:rPr>
                <w:sz w:val="36"/>
                <w:szCs w:val="36"/>
              </w:rPr>
              <w:br/>
            </w:r>
            <w:r w:rsidRPr="00E466A4">
              <w:rPr>
                <w:rStyle w:val="contentsmaller1"/>
                <w:sz w:val="22"/>
                <w:szCs w:val="22"/>
              </w:rPr>
              <w:t>see also separate lists of polling locations for each county</w:t>
            </w:r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Pr="00E466A4" w:rsidRDefault="00F838DF" w:rsidP="00E466A4">
            <w:pPr>
              <w:pStyle w:val="contentcenter"/>
              <w:rPr>
                <w:sz w:val="36"/>
                <w:szCs w:val="36"/>
              </w:rPr>
            </w:pPr>
            <w:r w:rsidRPr="00E466A4">
              <w:rPr>
                <w:rStyle w:val="tabletitle1"/>
                <w:sz w:val="36"/>
                <w:szCs w:val="36"/>
              </w:rPr>
              <w:t>populatio</w:t>
            </w:r>
            <w:r w:rsidR="00E466A4" w:rsidRPr="00E466A4">
              <w:rPr>
                <w:rStyle w:val="tabletitle1"/>
                <w:sz w:val="36"/>
                <w:szCs w:val="36"/>
              </w:rPr>
              <w:t>n</w:t>
            </w:r>
          </w:p>
        </w:tc>
        <w:tc>
          <w:tcPr>
            <w:tcW w:w="6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center"/>
              <w:rPr>
                <w:rStyle w:val="tabletitle1"/>
                <w:sz w:val="36"/>
                <w:szCs w:val="36"/>
              </w:rPr>
            </w:pPr>
            <w:r w:rsidRPr="00E466A4">
              <w:rPr>
                <w:rStyle w:val="tabletitle1"/>
                <w:sz w:val="36"/>
                <w:szCs w:val="36"/>
              </w:rPr>
              <w:t>area</w:t>
            </w:r>
          </w:p>
          <w:p w:rsidR="00E466A4" w:rsidRPr="00E466A4" w:rsidRDefault="00E466A4" w:rsidP="00796D3D">
            <w:pPr>
              <w:pStyle w:val="contentcenter"/>
              <w:rPr>
                <w:i/>
                <w:sz w:val="22"/>
                <w:szCs w:val="22"/>
              </w:rPr>
            </w:pPr>
            <w:r w:rsidRPr="00E466A4">
              <w:rPr>
                <w:rStyle w:val="tabletitle1"/>
                <w:i/>
                <w:sz w:val="22"/>
                <w:szCs w:val="22"/>
              </w:rPr>
              <w:t>square miles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Pr="00E466A4" w:rsidRDefault="00F838DF" w:rsidP="00796D3D">
            <w:pPr>
              <w:pStyle w:val="contentcenter"/>
              <w:rPr>
                <w:sz w:val="36"/>
                <w:szCs w:val="36"/>
              </w:rPr>
            </w:pPr>
            <w:r w:rsidRPr="00E466A4">
              <w:rPr>
                <w:rStyle w:val="tabletitle1"/>
                <w:sz w:val="36"/>
                <w:szCs w:val="36"/>
              </w:rPr>
              <w:t>population density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Pr="00E466A4" w:rsidRDefault="00F838DF" w:rsidP="00796D3D">
            <w:pPr>
              <w:pStyle w:val="contentcenter"/>
              <w:rPr>
                <w:sz w:val="36"/>
                <w:szCs w:val="36"/>
              </w:rPr>
            </w:pPr>
            <w:r w:rsidRPr="00E466A4">
              <w:rPr>
                <w:rStyle w:val="tabletitle1"/>
                <w:sz w:val="36"/>
                <w:szCs w:val="36"/>
              </w:rPr>
              <w:t>total polling locations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Pr="00E466A4" w:rsidRDefault="00F838DF" w:rsidP="00796D3D">
            <w:pPr>
              <w:pStyle w:val="contentcenter"/>
              <w:rPr>
                <w:sz w:val="36"/>
                <w:szCs w:val="36"/>
              </w:rPr>
            </w:pPr>
            <w:r w:rsidRPr="00E466A4">
              <w:rPr>
                <w:rStyle w:val="tabletitle1"/>
                <w:sz w:val="36"/>
                <w:szCs w:val="36"/>
              </w:rPr>
              <w:t>avg. polling to pop. density</w:t>
            </w:r>
          </w:p>
        </w:tc>
      </w:tr>
      <w:tr w:rsidR="00CE741F" w:rsidTr="00CE741F">
        <w:trPr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Pr="00E466A4" w:rsidRDefault="0064573E" w:rsidP="00796D3D">
            <w:pPr>
              <w:pStyle w:val="content"/>
              <w:rPr>
                <w:b/>
                <w:sz w:val="36"/>
                <w:szCs w:val="36"/>
              </w:rPr>
            </w:pPr>
            <w:hyperlink r:id="rId10" w:tooltip="Cumberland polling places" w:history="1">
              <w:r w:rsidR="00F838DF" w:rsidRPr="00E466A4">
                <w:rPr>
                  <w:rStyle w:val="Hyperlink"/>
                  <w:b/>
                  <w:bCs/>
                  <w:color w:val="A40006"/>
                  <w:sz w:val="36"/>
                  <w:szCs w:val="42"/>
                  <w:u w:val="none"/>
                </w:rPr>
                <w:t>Cumberland</w:t>
              </w:r>
            </w:hyperlink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281,674</w:t>
            </w:r>
          </w:p>
        </w:tc>
        <w:tc>
          <w:tcPr>
            <w:tcW w:w="6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E466A4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1,217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231.45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5,993.06</w:t>
            </w:r>
          </w:p>
        </w:tc>
      </w:tr>
      <w:tr w:rsidR="00CE741F" w:rsidTr="00CE741F">
        <w:trPr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64573E" w:rsidP="00796D3D">
            <w:pPr>
              <w:pStyle w:val="content"/>
              <w:rPr>
                <w:sz w:val="36"/>
                <w:szCs w:val="36"/>
              </w:rPr>
            </w:pPr>
            <w:hyperlink r:id="rId11" w:tooltip="Androscoggin polling places" w:history="1">
              <w:r w:rsidR="00F838DF" w:rsidRPr="00E466A4">
                <w:rPr>
                  <w:rStyle w:val="Hyperlink"/>
                  <w:b/>
                  <w:bCs/>
                  <w:color w:val="A40006"/>
                  <w:sz w:val="36"/>
                  <w:szCs w:val="42"/>
                  <w:u w:val="none"/>
                </w:rPr>
                <w:t>Androscoggin</w:t>
              </w:r>
            </w:hyperlink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107,702</w:t>
            </w:r>
          </w:p>
        </w:tc>
        <w:tc>
          <w:tcPr>
            <w:tcW w:w="6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E466A4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497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216.7</w:t>
            </w:r>
            <w:r w:rsidR="00E466A4">
              <w:rPr>
                <w:sz w:val="32"/>
                <w:szCs w:val="32"/>
              </w:rPr>
              <w:t>0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5128.67</w:t>
            </w:r>
          </w:p>
        </w:tc>
      </w:tr>
      <w:tr w:rsidR="00CE741F" w:rsidTr="00CE741F">
        <w:trPr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64573E" w:rsidP="00796D3D">
            <w:pPr>
              <w:pStyle w:val="content"/>
              <w:rPr>
                <w:sz w:val="36"/>
                <w:szCs w:val="36"/>
              </w:rPr>
            </w:pPr>
            <w:hyperlink r:id="rId12" w:tooltip="York polling places" w:history="1">
              <w:r w:rsidR="00F838DF" w:rsidRPr="00E466A4">
                <w:rPr>
                  <w:rStyle w:val="Hyperlink"/>
                  <w:b/>
                  <w:bCs/>
                  <w:color w:val="A40006"/>
                  <w:sz w:val="36"/>
                  <w:szCs w:val="42"/>
                  <w:u w:val="none"/>
                </w:rPr>
                <w:t>York</w:t>
              </w:r>
            </w:hyperlink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197,131</w:t>
            </w:r>
          </w:p>
        </w:tc>
        <w:tc>
          <w:tcPr>
            <w:tcW w:w="6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E466A4" w:rsidP="00E466A4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1,271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155.1</w:t>
            </w:r>
            <w:r w:rsidR="00E466A4">
              <w:rPr>
                <w:sz w:val="32"/>
                <w:szCs w:val="32"/>
              </w:rPr>
              <w:t>0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5,632.31</w:t>
            </w:r>
          </w:p>
        </w:tc>
      </w:tr>
      <w:tr w:rsidR="00CE741F" w:rsidTr="00CE741F">
        <w:trPr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64573E" w:rsidP="00796D3D">
            <w:pPr>
              <w:pStyle w:val="content"/>
              <w:rPr>
                <w:sz w:val="36"/>
                <w:szCs w:val="36"/>
              </w:rPr>
            </w:pPr>
            <w:hyperlink r:id="rId13" w:tooltip="Kennebec polling places" w:history="1">
              <w:r w:rsidR="00F838DF" w:rsidRPr="00E466A4">
                <w:rPr>
                  <w:rStyle w:val="Hyperlink"/>
                  <w:b/>
                  <w:bCs/>
                  <w:color w:val="A40006"/>
                  <w:sz w:val="36"/>
                  <w:szCs w:val="42"/>
                  <w:u w:val="none"/>
                </w:rPr>
                <w:t>Kennebec</w:t>
              </w:r>
            </w:hyperlink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122,151</w:t>
            </w:r>
          </w:p>
        </w:tc>
        <w:tc>
          <w:tcPr>
            <w:tcW w:w="6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E466A4" w:rsidP="00E466A4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951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128.44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3,940.35</w:t>
            </w:r>
          </w:p>
        </w:tc>
      </w:tr>
      <w:tr w:rsidR="00CE741F" w:rsidTr="00CE741F">
        <w:trPr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64573E" w:rsidP="00796D3D">
            <w:pPr>
              <w:pStyle w:val="content"/>
              <w:rPr>
                <w:sz w:val="36"/>
                <w:szCs w:val="36"/>
              </w:rPr>
            </w:pPr>
            <w:hyperlink r:id="rId14" w:tooltip="Sagadahoc polling places" w:history="1">
              <w:r w:rsidR="00F838DF" w:rsidRPr="00E466A4">
                <w:rPr>
                  <w:rStyle w:val="Hyperlink"/>
                  <w:b/>
                  <w:bCs/>
                  <w:color w:val="A40006"/>
                  <w:sz w:val="36"/>
                  <w:szCs w:val="42"/>
                  <w:u w:val="none"/>
                </w:rPr>
                <w:t>Sagadahoc</w:t>
              </w:r>
            </w:hyperlink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35,293</w:t>
            </w:r>
          </w:p>
        </w:tc>
        <w:tc>
          <w:tcPr>
            <w:tcW w:w="6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E466A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370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95.39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3,529.30</w:t>
            </w:r>
          </w:p>
        </w:tc>
      </w:tr>
      <w:tr w:rsidR="00CE741F" w:rsidTr="00CE741F">
        <w:trPr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64573E" w:rsidP="00796D3D">
            <w:pPr>
              <w:pStyle w:val="content"/>
              <w:rPr>
                <w:sz w:val="36"/>
                <w:szCs w:val="36"/>
              </w:rPr>
            </w:pPr>
            <w:hyperlink r:id="rId15" w:tooltip="Sagadahoc polling places" w:history="1">
              <w:r w:rsidR="00F838DF" w:rsidRPr="00E466A4">
                <w:rPr>
                  <w:rStyle w:val="Hyperlink"/>
                  <w:b/>
                  <w:bCs/>
                  <w:color w:val="A40006"/>
                  <w:sz w:val="36"/>
                  <w:szCs w:val="42"/>
                  <w:u w:val="none"/>
                </w:rPr>
                <w:t>Lincoln</w:t>
              </w:r>
            </w:hyperlink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34,457</w:t>
            </w:r>
          </w:p>
        </w:tc>
        <w:tc>
          <w:tcPr>
            <w:tcW w:w="6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E466A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49.22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1,813.53</w:t>
            </w:r>
          </w:p>
        </w:tc>
      </w:tr>
      <w:tr w:rsidR="00CE741F" w:rsidTr="00CE741F">
        <w:trPr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64573E" w:rsidP="00796D3D">
            <w:pPr>
              <w:pStyle w:val="content"/>
              <w:rPr>
                <w:sz w:val="36"/>
                <w:szCs w:val="36"/>
              </w:rPr>
            </w:pPr>
            <w:hyperlink r:id="rId16" w:tooltip="Waldo polling places" w:history="1">
              <w:r w:rsidR="00F838DF" w:rsidRPr="00E466A4">
                <w:rPr>
                  <w:rStyle w:val="Hyperlink"/>
                  <w:b/>
                  <w:bCs/>
                  <w:color w:val="A40006"/>
                  <w:sz w:val="36"/>
                  <w:szCs w:val="42"/>
                  <w:u w:val="none"/>
                </w:rPr>
                <w:t>Waldo</w:t>
              </w:r>
            </w:hyperlink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38,786</w:t>
            </w:r>
          </w:p>
        </w:tc>
        <w:tc>
          <w:tcPr>
            <w:tcW w:w="6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E466A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853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45.47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1436.52</w:t>
            </w:r>
          </w:p>
        </w:tc>
      </w:tr>
      <w:tr w:rsidR="00CE741F" w:rsidTr="00CE741F">
        <w:trPr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64573E" w:rsidP="00796D3D">
            <w:pPr>
              <w:pStyle w:val="content"/>
              <w:rPr>
                <w:sz w:val="36"/>
                <w:szCs w:val="36"/>
              </w:rPr>
            </w:pPr>
            <w:hyperlink r:id="rId17" w:tooltip="Penobscot polling places" w:history="1">
              <w:r w:rsidR="00F838DF" w:rsidRPr="00E466A4">
                <w:rPr>
                  <w:rStyle w:val="Hyperlink"/>
                  <w:b/>
                  <w:bCs/>
                  <w:color w:val="A40006"/>
                  <w:sz w:val="36"/>
                  <w:szCs w:val="42"/>
                  <w:u w:val="none"/>
                </w:rPr>
                <w:t>Penobscot</w:t>
              </w:r>
            </w:hyperlink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153,923</w:t>
            </w:r>
          </w:p>
        </w:tc>
        <w:tc>
          <w:tcPr>
            <w:tcW w:w="6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E466A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3,556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43.29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F838DF" w:rsidRDefault="00F838DF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2,482.63</w:t>
            </w:r>
          </w:p>
        </w:tc>
      </w:tr>
      <w:tr w:rsidR="00964694" w:rsidTr="00CE741F">
        <w:trPr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64694" w:rsidRPr="00F838DF" w:rsidRDefault="00964694" w:rsidP="00796D3D">
            <w:pPr>
              <w:pStyle w:val="content"/>
              <w:spacing w:after="0"/>
              <w:rPr>
                <w:i/>
                <w:iCs/>
                <w:color w:val="A40006"/>
                <w:sz w:val="25"/>
                <w:szCs w:val="25"/>
              </w:rPr>
            </w:pPr>
            <w:r w:rsidRPr="00E466A4">
              <w:rPr>
                <w:rStyle w:val="tabletitle1"/>
                <w:sz w:val="36"/>
                <w:szCs w:val="36"/>
              </w:rPr>
              <w:lastRenderedPageBreak/>
              <w:t>county name</w:t>
            </w:r>
            <w:r>
              <w:rPr>
                <w:sz w:val="36"/>
                <w:szCs w:val="36"/>
              </w:rPr>
              <w:br/>
            </w:r>
            <w:r w:rsidRPr="00E466A4">
              <w:rPr>
                <w:rStyle w:val="contentsmaller1"/>
                <w:sz w:val="22"/>
                <w:szCs w:val="22"/>
              </w:rPr>
              <w:t>see also separate lists of polling locations for each county</w:t>
            </w:r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64694" w:rsidRPr="00E466A4" w:rsidRDefault="00964694" w:rsidP="00796D3D">
            <w:pPr>
              <w:pStyle w:val="contentcenter"/>
              <w:rPr>
                <w:sz w:val="36"/>
                <w:szCs w:val="36"/>
              </w:rPr>
            </w:pPr>
            <w:r w:rsidRPr="00E466A4">
              <w:rPr>
                <w:rStyle w:val="tabletitle1"/>
                <w:sz w:val="36"/>
                <w:szCs w:val="36"/>
              </w:rPr>
              <w:t>population</w:t>
            </w:r>
          </w:p>
        </w:tc>
        <w:tc>
          <w:tcPr>
            <w:tcW w:w="6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64694" w:rsidRDefault="00964694" w:rsidP="00796D3D">
            <w:pPr>
              <w:pStyle w:val="contentcenter"/>
              <w:rPr>
                <w:rStyle w:val="tabletitle1"/>
                <w:sz w:val="36"/>
                <w:szCs w:val="36"/>
              </w:rPr>
            </w:pPr>
            <w:r w:rsidRPr="00E466A4">
              <w:rPr>
                <w:rStyle w:val="tabletitle1"/>
                <w:sz w:val="36"/>
                <w:szCs w:val="36"/>
              </w:rPr>
              <w:t>area</w:t>
            </w:r>
          </w:p>
          <w:p w:rsidR="00964694" w:rsidRPr="00E466A4" w:rsidRDefault="00964694" w:rsidP="00796D3D">
            <w:pPr>
              <w:pStyle w:val="contentcenter"/>
              <w:rPr>
                <w:i/>
                <w:sz w:val="22"/>
                <w:szCs w:val="22"/>
              </w:rPr>
            </w:pPr>
            <w:r w:rsidRPr="00E466A4">
              <w:rPr>
                <w:rStyle w:val="tabletitle1"/>
                <w:i/>
                <w:sz w:val="22"/>
                <w:szCs w:val="22"/>
              </w:rPr>
              <w:t>square miles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64694" w:rsidRPr="00E466A4" w:rsidRDefault="00964694" w:rsidP="00796D3D">
            <w:pPr>
              <w:pStyle w:val="contentcenter"/>
              <w:rPr>
                <w:sz w:val="36"/>
                <w:szCs w:val="36"/>
              </w:rPr>
            </w:pPr>
            <w:r w:rsidRPr="00E466A4">
              <w:rPr>
                <w:rStyle w:val="tabletitle1"/>
                <w:sz w:val="36"/>
                <w:szCs w:val="36"/>
              </w:rPr>
              <w:t>population density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64694" w:rsidRPr="00E466A4" w:rsidRDefault="00964694" w:rsidP="00796D3D">
            <w:pPr>
              <w:pStyle w:val="contentcenter"/>
              <w:rPr>
                <w:sz w:val="36"/>
                <w:szCs w:val="36"/>
              </w:rPr>
            </w:pPr>
            <w:r w:rsidRPr="00E466A4">
              <w:rPr>
                <w:rStyle w:val="tabletitle1"/>
                <w:sz w:val="36"/>
                <w:szCs w:val="36"/>
              </w:rPr>
              <w:t>total polling locations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64694" w:rsidRPr="00E466A4" w:rsidRDefault="00964694" w:rsidP="00796D3D">
            <w:pPr>
              <w:pStyle w:val="contentcenter"/>
              <w:rPr>
                <w:sz w:val="36"/>
                <w:szCs w:val="36"/>
              </w:rPr>
            </w:pPr>
            <w:r w:rsidRPr="00E466A4">
              <w:rPr>
                <w:rStyle w:val="tabletitle1"/>
                <w:sz w:val="36"/>
                <w:szCs w:val="36"/>
              </w:rPr>
              <w:t>avg. polling to pop. density</w:t>
            </w:r>
          </w:p>
        </w:tc>
      </w:tr>
      <w:tr w:rsidR="00CE741F" w:rsidTr="00CE741F">
        <w:trPr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64573E" w:rsidP="00796D3D">
            <w:pPr>
              <w:pStyle w:val="content"/>
              <w:rPr>
                <w:sz w:val="36"/>
                <w:szCs w:val="36"/>
              </w:rPr>
            </w:pPr>
            <w:hyperlink r:id="rId18" w:tooltip="Knox polling places" w:history="1">
              <w:r w:rsidR="00964694" w:rsidRPr="00E466A4">
                <w:rPr>
                  <w:rStyle w:val="Hyperlink"/>
                  <w:b/>
                  <w:bCs/>
                  <w:color w:val="A40006"/>
                  <w:sz w:val="36"/>
                  <w:szCs w:val="42"/>
                  <w:u w:val="none"/>
                </w:rPr>
                <w:t>Knox</w:t>
              </w:r>
            </w:hyperlink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39,736</w:t>
            </w:r>
          </w:p>
        </w:tc>
        <w:tc>
          <w:tcPr>
            <w:tcW w:w="6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1,142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34.8</w:t>
            </w:r>
            <w:r w:rsidR="00E13D39">
              <w:rPr>
                <w:sz w:val="32"/>
                <w:szCs w:val="32"/>
              </w:rPr>
              <w:t>0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2,207.56</w:t>
            </w:r>
          </w:p>
        </w:tc>
      </w:tr>
      <w:tr w:rsidR="00CE741F" w:rsidTr="00CE741F">
        <w:trPr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64573E" w:rsidP="00796D3D">
            <w:pPr>
              <w:pStyle w:val="content"/>
              <w:rPr>
                <w:sz w:val="36"/>
                <w:szCs w:val="36"/>
              </w:rPr>
            </w:pPr>
            <w:hyperlink r:id="rId19" w:tooltip="Oxford polling places" w:history="1">
              <w:r w:rsidR="00964694" w:rsidRPr="00E466A4">
                <w:rPr>
                  <w:rStyle w:val="Hyperlink"/>
                  <w:b/>
                  <w:bCs/>
                  <w:color w:val="A40006"/>
                  <w:sz w:val="36"/>
                  <w:szCs w:val="42"/>
                  <w:u w:val="none"/>
                </w:rPr>
                <w:t>Oxford</w:t>
              </w:r>
            </w:hyperlink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57,833</w:t>
            </w:r>
          </w:p>
        </w:tc>
        <w:tc>
          <w:tcPr>
            <w:tcW w:w="6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2,175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26.59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1,563.05</w:t>
            </w:r>
          </w:p>
        </w:tc>
      </w:tr>
      <w:tr w:rsidR="00CE741F" w:rsidTr="00CE741F">
        <w:trPr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64573E" w:rsidP="00796D3D">
            <w:pPr>
              <w:pStyle w:val="content"/>
              <w:rPr>
                <w:sz w:val="36"/>
                <w:szCs w:val="36"/>
              </w:rPr>
            </w:pPr>
            <w:hyperlink r:id="rId20" w:tooltip="Hancock polling places" w:history="1">
              <w:r w:rsidR="00964694" w:rsidRPr="00E466A4">
                <w:rPr>
                  <w:rStyle w:val="Hyperlink"/>
                  <w:b/>
                  <w:bCs/>
                  <w:color w:val="A40006"/>
                  <w:sz w:val="36"/>
                  <w:szCs w:val="42"/>
                  <w:u w:val="none"/>
                </w:rPr>
                <w:t>Hancock</w:t>
              </w:r>
            </w:hyperlink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54,418</w:t>
            </w:r>
          </w:p>
        </w:tc>
        <w:tc>
          <w:tcPr>
            <w:tcW w:w="6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2,351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23.15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1,327.27</w:t>
            </w:r>
          </w:p>
        </w:tc>
      </w:tr>
      <w:tr w:rsidR="00CE741F" w:rsidTr="00CE741F">
        <w:trPr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64573E" w:rsidP="00796D3D">
            <w:pPr>
              <w:pStyle w:val="content"/>
              <w:rPr>
                <w:sz w:val="36"/>
                <w:szCs w:val="36"/>
              </w:rPr>
            </w:pPr>
            <w:hyperlink r:id="rId21" w:tooltip="Franklin polling places" w:history="1">
              <w:r w:rsidR="00964694" w:rsidRPr="00E466A4">
                <w:rPr>
                  <w:rStyle w:val="Hyperlink"/>
                  <w:b/>
                  <w:bCs/>
                  <w:color w:val="A40006"/>
                  <w:sz w:val="36"/>
                  <w:szCs w:val="42"/>
                  <w:u w:val="none"/>
                </w:rPr>
                <w:t>Franklin</w:t>
              </w:r>
            </w:hyperlink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30,768</w:t>
            </w:r>
          </w:p>
        </w:tc>
        <w:tc>
          <w:tcPr>
            <w:tcW w:w="6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E466A4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1,744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17.64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1,465.14</w:t>
            </w:r>
          </w:p>
        </w:tc>
      </w:tr>
      <w:tr w:rsidR="00CE741F" w:rsidTr="00CE741F">
        <w:trPr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64573E" w:rsidP="00796D3D">
            <w:pPr>
              <w:pStyle w:val="content"/>
              <w:rPr>
                <w:sz w:val="36"/>
                <w:szCs w:val="36"/>
              </w:rPr>
            </w:pPr>
            <w:hyperlink r:id="rId22" w:tooltip="Somerset polling places" w:history="1">
              <w:r w:rsidR="00964694" w:rsidRPr="00E466A4">
                <w:rPr>
                  <w:rStyle w:val="Hyperlink"/>
                  <w:b/>
                  <w:bCs/>
                  <w:color w:val="A40006"/>
                  <w:sz w:val="36"/>
                  <w:szCs w:val="42"/>
                  <w:u w:val="none"/>
                </w:rPr>
                <w:t>Somerset</w:t>
              </w:r>
            </w:hyperlink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52,228</w:t>
            </w:r>
          </w:p>
        </w:tc>
        <w:tc>
          <w:tcPr>
            <w:tcW w:w="6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E466A4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4,095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12.75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E13D39" w:rsidP="00E13D39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1,536.12</w:t>
            </w:r>
          </w:p>
        </w:tc>
      </w:tr>
      <w:tr w:rsidR="00CE741F" w:rsidTr="00CE741F">
        <w:trPr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64573E" w:rsidP="00796D3D">
            <w:pPr>
              <w:pStyle w:val="content"/>
              <w:rPr>
                <w:sz w:val="36"/>
                <w:szCs w:val="36"/>
              </w:rPr>
            </w:pPr>
            <w:hyperlink r:id="rId23" w:tooltip="Aroostook polling places" w:history="1">
              <w:r w:rsidR="00964694" w:rsidRPr="00E466A4">
                <w:rPr>
                  <w:rStyle w:val="Hyperlink"/>
                  <w:b/>
                  <w:bCs/>
                  <w:color w:val="A40006"/>
                  <w:sz w:val="36"/>
                  <w:szCs w:val="42"/>
                  <w:u w:val="none"/>
                </w:rPr>
                <w:t>Aroostook</w:t>
              </w:r>
            </w:hyperlink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71,870</w:t>
            </w:r>
          </w:p>
        </w:tc>
        <w:tc>
          <w:tcPr>
            <w:tcW w:w="6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6,829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10.52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1,072.69</w:t>
            </w:r>
          </w:p>
        </w:tc>
      </w:tr>
      <w:tr w:rsidR="00CE741F" w:rsidTr="00CE741F">
        <w:trPr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64573E" w:rsidP="00796D3D">
            <w:pPr>
              <w:pStyle w:val="content"/>
              <w:rPr>
                <w:sz w:val="36"/>
                <w:szCs w:val="36"/>
              </w:rPr>
            </w:pPr>
            <w:hyperlink r:id="rId24" w:tooltip="Washington polling places" w:history="1">
              <w:r w:rsidR="00964694" w:rsidRPr="00E466A4">
                <w:rPr>
                  <w:rStyle w:val="Hyperlink"/>
                  <w:b/>
                  <w:bCs/>
                  <w:color w:val="A40006"/>
                  <w:sz w:val="36"/>
                  <w:szCs w:val="42"/>
                  <w:u w:val="none"/>
                </w:rPr>
                <w:t>Washington</w:t>
              </w:r>
            </w:hyperlink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32,856</w:t>
            </w:r>
          </w:p>
        </w:tc>
        <w:tc>
          <w:tcPr>
            <w:tcW w:w="636" w:type="pct"/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3,255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4A6BFE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A6BFE">
              <w:rPr>
                <w:sz w:val="32"/>
                <w:szCs w:val="32"/>
              </w:rPr>
              <w:t>6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4A6BFE" w:rsidP="00796D3D">
            <w:pPr>
              <w:pStyle w:val="content2center"/>
              <w:rPr>
                <w:sz w:val="32"/>
                <w:szCs w:val="32"/>
              </w:rPr>
            </w:pPr>
            <w:r w:rsidRPr="004A6BFE">
              <w:rPr>
                <w:sz w:val="32"/>
                <w:szCs w:val="32"/>
              </w:rPr>
              <w:t>714.26</w:t>
            </w:r>
          </w:p>
        </w:tc>
      </w:tr>
      <w:tr w:rsidR="00CE741F" w:rsidTr="00CE741F">
        <w:trPr>
          <w:tblCellSpacing w:w="15" w:type="dxa"/>
        </w:trPr>
        <w:tc>
          <w:tcPr>
            <w:tcW w:w="11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64573E" w:rsidP="00796D3D">
            <w:pPr>
              <w:pStyle w:val="content"/>
              <w:rPr>
                <w:sz w:val="36"/>
                <w:szCs w:val="36"/>
              </w:rPr>
            </w:pPr>
            <w:hyperlink r:id="rId25" w:tooltip="Piscataquis polling places" w:history="1">
              <w:r w:rsidR="00964694" w:rsidRPr="00E466A4">
                <w:rPr>
                  <w:rStyle w:val="Hyperlink"/>
                  <w:b/>
                  <w:bCs/>
                  <w:color w:val="A40006"/>
                  <w:sz w:val="36"/>
                  <w:szCs w:val="42"/>
                  <w:u w:val="none"/>
                </w:rPr>
                <w:t>Piscataquis</w:t>
              </w:r>
            </w:hyperlink>
          </w:p>
        </w:tc>
        <w:tc>
          <w:tcPr>
            <w:tcW w:w="8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17,535</w:t>
            </w:r>
          </w:p>
        </w:tc>
        <w:tc>
          <w:tcPr>
            <w:tcW w:w="6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4,377</w:t>
            </w:r>
          </w:p>
        </w:tc>
        <w:tc>
          <w:tcPr>
            <w:tcW w:w="8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4.01</w:t>
            </w:r>
          </w:p>
        </w:tc>
        <w:tc>
          <w:tcPr>
            <w:tcW w:w="73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32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64694" w:rsidRDefault="00964694" w:rsidP="00796D3D">
            <w:pPr>
              <w:pStyle w:val="content2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1,031.47</w:t>
            </w:r>
          </w:p>
        </w:tc>
      </w:tr>
    </w:tbl>
    <w:p w:rsidR="00CE140D" w:rsidRDefault="00CE140D" w:rsidP="00F87D50">
      <w:pPr>
        <w:pStyle w:val="content2"/>
        <w:spacing w:before="360" w:line="240" w:lineRule="auto"/>
        <w:ind w:left="360" w:right="115"/>
        <w:rPr>
          <w:sz w:val="32"/>
          <w:szCs w:val="32"/>
        </w:rPr>
      </w:pP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lastRenderedPageBreak/>
        <w:t>W</w:t>
      </w:r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T</w:t>
      </w:r>
      <w:r w:rsidRPr="00CE140D">
        <w:rPr>
          <w:rStyle w:val="logobold1"/>
          <w:i/>
          <w:iCs/>
          <w:sz w:val="40"/>
          <w:szCs w:val="40"/>
        </w:rPr>
        <w:t xml:space="preserve">he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P</w:t>
      </w:r>
      <w:r w:rsidRPr="00CE140D">
        <w:rPr>
          <w:rStyle w:val="logobold1"/>
          <w:i/>
          <w:iCs/>
          <w:sz w:val="40"/>
          <w:szCs w:val="40"/>
        </w:rPr>
        <w:t xml:space="preserve">eople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M</w:t>
      </w:r>
      <w:r w:rsidRPr="00CE140D">
        <w:rPr>
          <w:rStyle w:val="logobold1"/>
          <w:i/>
          <w:iCs/>
          <w:sz w:val="40"/>
          <w:szCs w:val="40"/>
        </w:rPr>
        <w:t>aine</w:t>
      </w:r>
      <w:r>
        <w:rPr>
          <w:rStyle w:val="logobold1"/>
          <w:i/>
          <w:iCs/>
          <w:sz w:val="40"/>
          <w:szCs w:val="40"/>
        </w:rPr>
        <w:t xml:space="preserve"> </w:t>
      </w:r>
      <w:r>
        <w:rPr>
          <w:sz w:val="32"/>
          <w:szCs w:val="32"/>
        </w:rPr>
        <w:t xml:space="preserve">website link: </w:t>
      </w:r>
      <w:hyperlink r:id="rId26" w:history="1">
        <w:r w:rsidRPr="00CE140D">
          <w:rPr>
            <w:rStyle w:val="Hyperlink"/>
            <w:color w:val="A40006"/>
            <w:sz w:val="32"/>
            <w:szCs w:val="32"/>
          </w:rPr>
          <w:t>http://wethepeoplemaine.org/county_info.html</w:t>
        </w:r>
      </w:hyperlink>
    </w:p>
    <w:p w:rsidR="00964694" w:rsidRPr="00CE140D" w:rsidRDefault="00964694" w:rsidP="00F87D50">
      <w:pPr>
        <w:pStyle w:val="content2"/>
        <w:spacing w:line="240" w:lineRule="auto"/>
        <w:ind w:left="360" w:right="115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F87D50">
      <w:pPr>
        <w:pStyle w:val="content2"/>
        <w:ind w:left="360" w:firstLine="720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64573E" w:rsidP="00F87D50">
      <w:pPr>
        <w:pStyle w:val="content2"/>
        <w:ind w:left="360"/>
        <w:rPr>
          <w:rStyle w:val="Hyperlink"/>
          <w:color w:val="A40006"/>
          <w:sz w:val="24"/>
          <w:szCs w:val="24"/>
        </w:rPr>
      </w:pPr>
      <w:hyperlink r:id="rId27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Pr="00D57A4E" w:rsidRDefault="00964694" w:rsidP="00F87D50">
      <w:pPr>
        <w:pStyle w:val="content2"/>
        <w:ind w:left="360" w:firstLine="720"/>
        <w:rPr>
          <w:sz w:val="24"/>
          <w:szCs w:val="24"/>
        </w:rPr>
      </w:pPr>
      <w:r w:rsidRPr="00D57A4E">
        <w:rPr>
          <w:sz w:val="24"/>
          <w:szCs w:val="24"/>
        </w:rPr>
        <w:t xml:space="preserve">Wikipedia: </w:t>
      </w:r>
      <w:hyperlink r:id="rId28" w:history="1">
        <w:r w:rsidRPr="00D57A4E">
          <w:rPr>
            <w:rStyle w:val="Hyperlink"/>
            <w:color w:val="A40006"/>
            <w:sz w:val="24"/>
            <w:szCs w:val="24"/>
          </w:rPr>
          <w:t>http://en.wikipedia.org/wiki/Counties_of_Mai</w:t>
        </w:r>
        <w:r w:rsidR="00EB33CF">
          <w:rPr>
            <w:rStyle w:val="Hyperlink"/>
            <w:color w:val="A40006"/>
            <w:sz w:val="24"/>
            <w:szCs w:val="24"/>
          </w:rPr>
          <w:t>ne</w:t>
        </w:r>
      </w:hyperlink>
    </w:p>
    <w:p w:rsidR="00964694" w:rsidRPr="00D57A4E" w:rsidRDefault="00964694" w:rsidP="00F87D50">
      <w:pPr>
        <w:pStyle w:val="content2"/>
        <w:ind w:left="36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F87D50">
      <w:pPr>
        <w:pStyle w:val="content2"/>
        <w:ind w:left="360" w:firstLine="72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29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F87D50">
      <w:pPr>
        <w:pStyle w:val="content2"/>
        <w:ind w:left="36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30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F87D50">
      <w:pPr>
        <w:pStyle w:val="content2"/>
        <w:ind w:left="36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31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F87D50">
      <w:pPr>
        <w:pStyle w:val="content2"/>
        <w:ind w:left="360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F87D50">
      <w:pPr>
        <w:pStyle w:val="contentsmallcenter"/>
        <w:ind w:left="360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F87D50">
      <w:pPr>
        <w:pStyle w:val="contentsmallcenter"/>
        <w:ind w:left="360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F87D50">
      <w:pPr>
        <w:pStyle w:val="contentsmallcenter"/>
        <w:ind w:left="360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F87D50">
      <w:pPr>
        <w:pStyle w:val="contentsmallcenter"/>
        <w:ind w:left="360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64573E" w:rsidP="00F87D50">
      <w:pPr>
        <w:pStyle w:val="contentsmallcenter"/>
        <w:spacing w:before="0" w:after="0"/>
        <w:ind w:left="360"/>
        <w:rPr>
          <w:sz w:val="20"/>
          <w:szCs w:val="20"/>
        </w:rPr>
      </w:pPr>
      <w:hyperlink r:id="rId32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F87D50">
      <w:pPr>
        <w:pStyle w:val="contentsmallcenter"/>
        <w:spacing w:before="0" w:after="0"/>
        <w:ind w:left="360"/>
        <w:rPr>
          <w:sz w:val="20"/>
          <w:szCs w:val="20"/>
        </w:rPr>
      </w:pPr>
    </w:p>
    <w:p w:rsidR="00D57A4E" w:rsidRDefault="00964694" w:rsidP="00F87D50">
      <w:pPr>
        <w:pStyle w:val="contentsmallcenter"/>
        <w:ind w:left="360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preferred for making modifications.)</w:t>
      </w:r>
    </w:p>
    <w:p w:rsidR="00D57A4E" w:rsidRDefault="00D57A4E" w:rsidP="00F87D50">
      <w:pPr>
        <w:pStyle w:val="contentsmallcenter"/>
        <w:ind w:left="360"/>
        <w:rPr>
          <w:sz w:val="20"/>
          <w:szCs w:val="20"/>
        </w:rPr>
      </w:pPr>
    </w:p>
    <w:p w:rsidR="00D57A4E" w:rsidRDefault="00D57A4E" w:rsidP="00D57A4E">
      <w:pPr>
        <w:pStyle w:val="contentcopy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57A4E" w:rsidRDefault="00D57A4E" w:rsidP="00D57A4E">
      <w:pPr>
        <w:pStyle w:val="contentcopyright"/>
        <w:rPr>
          <w:sz w:val="22"/>
          <w:szCs w:val="22"/>
        </w:rPr>
      </w:pPr>
    </w:p>
    <w:sectPr w:rsidR="00D57A4E" w:rsidSect="00F87D50">
      <w:headerReference w:type="default" r:id="rId33"/>
      <w:footerReference w:type="default" r:id="rId34"/>
      <w:pgSz w:w="15840" w:h="12240" w:orient="landscape" w:code="1"/>
      <w:pgMar w:top="1152" w:right="126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3E" w:rsidRDefault="0064573E" w:rsidP="00CE741F">
      <w:pPr>
        <w:spacing w:after="0" w:line="240" w:lineRule="auto"/>
      </w:pPr>
      <w:r>
        <w:separator/>
      </w:r>
    </w:p>
  </w:endnote>
  <w:endnote w:type="continuationSeparator" w:id="0">
    <w:p w:rsidR="0064573E" w:rsidRDefault="0064573E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D57A4E" w:rsidRDefault="00B5189E" w:rsidP="00F87D50">
    <w:pPr>
      <w:pStyle w:val="contentcopyright"/>
      <w:ind w:right="432"/>
      <w:jc w:val="right"/>
      <w:rPr>
        <w:sz w:val="20"/>
        <w:szCs w:val="20"/>
      </w:rPr>
    </w:pPr>
    <w:r>
      <w:rPr>
        <w:sz w:val="22"/>
        <w:szCs w:val="22"/>
      </w:rPr>
      <w:t xml:space="preserve">page </w:t>
    </w:r>
    <w:r w:rsidRPr="00B5189E">
      <w:rPr>
        <w:sz w:val="22"/>
        <w:szCs w:val="22"/>
      </w:rPr>
      <w:fldChar w:fldCharType="begin"/>
    </w:r>
    <w:r w:rsidRPr="00B5189E">
      <w:rPr>
        <w:sz w:val="22"/>
        <w:szCs w:val="22"/>
      </w:rPr>
      <w:instrText xml:space="preserve"> PAGE   \* MERGEFORMAT </w:instrText>
    </w:r>
    <w:r w:rsidRPr="00B5189E">
      <w:rPr>
        <w:sz w:val="22"/>
        <w:szCs w:val="22"/>
      </w:rPr>
      <w:fldChar w:fldCharType="separate"/>
    </w:r>
    <w:r w:rsidR="00F87D50">
      <w:rPr>
        <w:noProof/>
        <w:sz w:val="22"/>
        <w:szCs w:val="22"/>
      </w:rPr>
      <w:t>2</w:t>
    </w:r>
    <w:r w:rsidRPr="00B5189E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F87D50">
      <w:rPr>
        <w:sz w:val="22"/>
        <w:szCs w:val="22"/>
      </w:rPr>
      <w:tab/>
    </w:r>
    <w:r w:rsidR="00F87D50">
      <w:rPr>
        <w:sz w:val="22"/>
        <w:szCs w:val="22"/>
      </w:rPr>
      <w:tab/>
    </w:r>
    <w:r>
      <w:rPr>
        <w:sz w:val="22"/>
        <w:szCs w:val="22"/>
      </w:rPr>
      <w:t>Logo ©  2013  WeThePeopleMaine.org  (WTPMaine.org)</w:t>
    </w:r>
  </w:p>
  <w:p w:rsidR="00B5189E" w:rsidRDefault="00B51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3E" w:rsidRDefault="0064573E" w:rsidP="00CE741F">
      <w:pPr>
        <w:spacing w:after="0" w:line="240" w:lineRule="auto"/>
      </w:pPr>
      <w:r>
        <w:separator/>
      </w:r>
    </w:p>
  </w:footnote>
  <w:footnote w:type="continuationSeparator" w:id="0">
    <w:p w:rsidR="0064573E" w:rsidRDefault="0064573E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B5189E" w:rsidRDefault="00B5189E" w:rsidP="00B5189E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 w:rsidRPr="00B5189E">
      <w:rPr>
        <w:rStyle w:val="tabletitle1"/>
        <w:sz w:val="36"/>
        <w:szCs w:val="36"/>
      </w:rPr>
      <w:t>Maine Polling Location County</w:t>
    </w:r>
    <w:r>
      <w:rPr>
        <w:rStyle w:val="tabletitle1"/>
        <w:sz w:val="36"/>
        <w:szCs w:val="36"/>
      </w:rPr>
      <w:t xml:space="preserve"> </w:t>
    </w:r>
    <w:r w:rsidRPr="00B5189E">
      <w:rPr>
        <w:rStyle w:val="tabletitle1"/>
        <w:sz w:val="36"/>
        <w:szCs w:val="36"/>
      </w:rPr>
      <w:t xml:space="preserve">Overview </w:t>
    </w:r>
    <w:r>
      <w:rPr>
        <w:rStyle w:val="tabletitle1"/>
        <w:sz w:val="36"/>
        <w:szCs w:val="36"/>
      </w:rPr>
      <w:t>(</w:t>
    </w:r>
    <w:r w:rsidRPr="00B5189E">
      <w:rPr>
        <w:rStyle w:val="tabletitle1"/>
        <w:sz w:val="36"/>
        <w:szCs w:val="36"/>
      </w:rPr>
      <w:t>Sorted by Popul</w:t>
    </w:r>
    <w:r>
      <w:rPr>
        <w:rStyle w:val="tabletitle1"/>
        <w:sz w:val="36"/>
        <w:szCs w:val="36"/>
      </w:rPr>
      <w:t>ation Density)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101B97"/>
    <w:rsid w:val="001E1C27"/>
    <w:rsid w:val="00402E02"/>
    <w:rsid w:val="004A6BFE"/>
    <w:rsid w:val="004B3787"/>
    <w:rsid w:val="005D143C"/>
    <w:rsid w:val="00620D38"/>
    <w:rsid w:val="0064573E"/>
    <w:rsid w:val="006D2F3A"/>
    <w:rsid w:val="00701662"/>
    <w:rsid w:val="008B6C78"/>
    <w:rsid w:val="00964694"/>
    <w:rsid w:val="009860D0"/>
    <w:rsid w:val="00B5189E"/>
    <w:rsid w:val="00C131EB"/>
    <w:rsid w:val="00C4752E"/>
    <w:rsid w:val="00CE140D"/>
    <w:rsid w:val="00CE741F"/>
    <w:rsid w:val="00D5064B"/>
    <w:rsid w:val="00D57A4E"/>
    <w:rsid w:val="00D75A4F"/>
    <w:rsid w:val="00E13D39"/>
    <w:rsid w:val="00E466A4"/>
    <w:rsid w:val="00E56B61"/>
    <w:rsid w:val="00EB33CF"/>
    <w:rsid w:val="00F06136"/>
    <w:rsid w:val="00F838DF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wethepeoplemaine.org/me_ken.html" TargetMode="External"/><Relationship Id="rId18" Type="http://schemas.openxmlformats.org/officeDocument/2006/relationships/hyperlink" Target="http://wethepeoplemaine.org/me_kno.html" TargetMode="External"/><Relationship Id="rId26" Type="http://schemas.openxmlformats.org/officeDocument/2006/relationships/hyperlink" Target="http://wethepeoplemaine.org/county_info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thepeoplemaine.org/me_fra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ethepeoplemaine.org/me_yor.html" TargetMode="External"/><Relationship Id="rId17" Type="http://schemas.openxmlformats.org/officeDocument/2006/relationships/hyperlink" Target="http://wethepeoplemaine.org/me_pen.html" TargetMode="External"/><Relationship Id="rId25" Type="http://schemas.openxmlformats.org/officeDocument/2006/relationships/hyperlink" Target="http://wethepeoplemaine.org/me_pis.html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ethepeoplemaine.org/me_wal.html" TargetMode="External"/><Relationship Id="rId20" Type="http://schemas.openxmlformats.org/officeDocument/2006/relationships/hyperlink" Target="http://wethepeoplemaine.org/me_han.html" TargetMode="External"/><Relationship Id="rId29" Type="http://schemas.openxmlformats.org/officeDocument/2006/relationships/hyperlink" Target="http://wethepeoplemaine.org/contac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thepeoplemaine.org/me_and.html" TargetMode="External"/><Relationship Id="rId24" Type="http://schemas.openxmlformats.org/officeDocument/2006/relationships/hyperlink" Target="http://wethepeoplemaine.org/me_was.html" TargetMode="External"/><Relationship Id="rId32" Type="http://schemas.openxmlformats.org/officeDocument/2006/relationships/hyperlink" Target="http://mozilla.org/MPL/2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me_lin.html" TargetMode="External"/><Relationship Id="rId23" Type="http://schemas.openxmlformats.org/officeDocument/2006/relationships/hyperlink" Target="http://wethepeoplemaine.org/me_aro.html" TargetMode="External"/><Relationship Id="rId28" Type="http://schemas.openxmlformats.org/officeDocument/2006/relationships/hyperlink" Target="http://en.wikipedia.org/wiki/Counties_of_Main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ethepeoplemaine.org/me_cumb.html" TargetMode="External"/><Relationship Id="rId19" Type="http://schemas.openxmlformats.org/officeDocument/2006/relationships/hyperlink" Target="http://wethepeoplemaine.org/me_oxf.html" TargetMode="External"/><Relationship Id="rId31" Type="http://schemas.openxmlformats.org/officeDocument/2006/relationships/hyperlink" Target="http://wethepeoplemaine.org/database/polling_place_v08.pdf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wethepeoplemaine.org/me_sag.html" TargetMode="External"/><Relationship Id="rId22" Type="http://schemas.openxmlformats.org/officeDocument/2006/relationships/hyperlink" Target="http://wethepeoplemaine.org/me_som.html" TargetMode="External"/><Relationship Id="rId27" Type="http://schemas.openxmlformats.org/officeDocument/2006/relationships/hyperlink" Target="http://www.maine.gov/sos/cec/elec/data.htm" TargetMode="External"/><Relationship Id="rId30" Type="http://schemas.openxmlformats.org/officeDocument/2006/relationships/hyperlink" Target="http://wethepeoplemaine.org/database/polling_place_v08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5B14-1A43-4CDD-A16A-4057E37F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cp:lastPrinted>2013-12-07T14:47:00Z</cp:lastPrinted>
  <dcterms:created xsi:type="dcterms:W3CDTF">2013-12-07T14:46:00Z</dcterms:created>
  <dcterms:modified xsi:type="dcterms:W3CDTF">2013-12-07T14:48:00Z</dcterms:modified>
</cp:coreProperties>
</file>